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18" w:rsidRPr="0066502A" w:rsidRDefault="00EE4818" w:rsidP="00EE4818">
      <w:pPr>
        <w:autoSpaceDE w:val="0"/>
        <w:autoSpaceDN w:val="0"/>
        <w:adjustRightInd w:val="0"/>
        <w:spacing w:line="240" w:lineRule="auto"/>
        <w:ind w:firstLine="0"/>
        <w:jc w:val="center"/>
        <w:rPr>
          <w:sz w:val="24"/>
          <w:szCs w:val="24"/>
        </w:rPr>
      </w:pPr>
      <w:r w:rsidRPr="0066502A">
        <w:rPr>
          <w:sz w:val="24"/>
          <w:szCs w:val="24"/>
        </w:rPr>
        <w:t>Руководство по соблюдению обя</w:t>
      </w:r>
      <w:bookmarkStart w:id="0" w:name="_GoBack"/>
      <w:bookmarkEnd w:id="0"/>
      <w:r w:rsidRPr="0066502A">
        <w:rPr>
          <w:sz w:val="24"/>
          <w:szCs w:val="24"/>
        </w:rPr>
        <w:t xml:space="preserve">зательных требований, </w:t>
      </w:r>
    </w:p>
    <w:p w:rsidR="00EE4818" w:rsidRPr="0066502A" w:rsidRDefault="00EE4818" w:rsidP="00EE4818">
      <w:pPr>
        <w:autoSpaceDE w:val="0"/>
        <w:autoSpaceDN w:val="0"/>
        <w:adjustRightInd w:val="0"/>
        <w:spacing w:line="240" w:lineRule="auto"/>
        <w:ind w:firstLine="0"/>
        <w:jc w:val="center"/>
        <w:rPr>
          <w:rFonts w:cs="Times New Roman"/>
          <w:sz w:val="24"/>
          <w:szCs w:val="24"/>
        </w:rPr>
      </w:pPr>
      <w:proofErr w:type="gramStart"/>
      <w:r w:rsidRPr="0066502A">
        <w:rPr>
          <w:rFonts w:cs="Times New Roman"/>
          <w:sz w:val="24"/>
          <w:szCs w:val="24"/>
        </w:rPr>
        <w:t>предъявляемых</w:t>
      </w:r>
      <w:proofErr w:type="gramEnd"/>
      <w:r w:rsidRPr="0066502A">
        <w:rPr>
          <w:rFonts w:cs="Times New Roman"/>
          <w:sz w:val="24"/>
          <w:szCs w:val="24"/>
        </w:rPr>
        <w:t xml:space="preserve"> при осуществлении муниципального контроля </w:t>
      </w:r>
    </w:p>
    <w:p w:rsidR="00C10786" w:rsidRPr="0066502A" w:rsidRDefault="001F68FA" w:rsidP="00EE4818">
      <w:pPr>
        <w:autoSpaceDE w:val="0"/>
        <w:autoSpaceDN w:val="0"/>
        <w:adjustRightInd w:val="0"/>
        <w:spacing w:line="240" w:lineRule="auto"/>
        <w:ind w:firstLine="0"/>
        <w:jc w:val="center"/>
        <w:rPr>
          <w:rFonts w:cs="Times New Roman"/>
          <w:sz w:val="24"/>
          <w:szCs w:val="24"/>
        </w:rPr>
      </w:pPr>
      <w:r>
        <w:rPr>
          <w:rFonts w:cs="Times New Roman"/>
          <w:sz w:val="24"/>
          <w:szCs w:val="24"/>
        </w:rPr>
        <w:t>в области торговой деятельности</w:t>
      </w:r>
    </w:p>
    <w:p w:rsidR="00EE4818" w:rsidRDefault="00EE4818" w:rsidP="00EE4818">
      <w:pPr>
        <w:autoSpaceDE w:val="0"/>
        <w:autoSpaceDN w:val="0"/>
        <w:adjustRightInd w:val="0"/>
        <w:spacing w:line="240" w:lineRule="auto"/>
        <w:ind w:firstLine="0"/>
        <w:jc w:val="center"/>
        <w:rPr>
          <w:rFonts w:cs="Times New Roman"/>
          <w:sz w:val="24"/>
          <w:szCs w:val="24"/>
        </w:rPr>
      </w:pPr>
    </w:p>
    <w:p w:rsidR="0066502A" w:rsidRPr="0066502A" w:rsidRDefault="0066502A" w:rsidP="00EE4818">
      <w:pPr>
        <w:autoSpaceDE w:val="0"/>
        <w:autoSpaceDN w:val="0"/>
        <w:adjustRightInd w:val="0"/>
        <w:spacing w:line="240" w:lineRule="auto"/>
        <w:ind w:firstLine="0"/>
        <w:jc w:val="center"/>
        <w:rPr>
          <w:rFonts w:cs="Times New Roman"/>
          <w:sz w:val="24"/>
          <w:szCs w:val="24"/>
        </w:rPr>
      </w:pPr>
    </w:p>
    <w:p w:rsidR="002F5E1A" w:rsidRDefault="0066502A" w:rsidP="002F5E1A">
      <w:pPr>
        <w:autoSpaceDE w:val="0"/>
        <w:autoSpaceDN w:val="0"/>
        <w:adjustRightInd w:val="0"/>
        <w:spacing w:line="240" w:lineRule="auto"/>
        <w:ind w:firstLine="708"/>
        <w:rPr>
          <w:rFonts w:cs="Times New Roman"/>
          <w:sz w:val="24"/>
          <w:szCs w:val="24"/>
        </w:rPr>
      </w:pPr>
      <w:r w:rsidRPr="0066502A">
        <w:rPr>
          <w:rFonts w:cs="Times New Roman"/>
          <w:sz w:val="24"/>
          <w:szCs w:val="24"/>
        </w:rPr>
        <w:t xml:space="preserve">Муниципальный контроль </w:t>
      </w:r>
      <w:r w:rsidR="001F68FA">
        <w:rPr>
          <w:rFonts w:cs="Times New Roman"/>
          <w:sz w:val="24"/>
          <w:szCs w:val="24"/>
        </w:rPr>
        <w:t>в области торговой деятельности</w:t>
      </w:r>
      <w:r w:rsidRPr="0066502A">
        <w:rPr>
          <w:rFonts w:cs="Times New Roman"/>
          <w:sz w:val="24"/>
          <w:szCs w:val="24"/>
        </w:rPr>
        <w:t xml:space="preserve"> </w:t>
      </w:r>
      <w:r w:rsidR="004C3A79">
        <w:rPr>
          <w:rFonts w:cs="Times New Roman"/>
          <w:sz w:val="24"/>
          <w:szCs w:val="24"/>
        </w:rPr>
        <w:t xml:space="preserve">(далее – муниципальный контроль) </w:t>
      </w:r>
      <w:r w:rsidRPr="0066502A">
        <w:rPr>
          <w:rFonts w:cs="Times New Roman"/>
          <w:sz w:val="24"/>
          <w:szCs w:val="24"/>
        </w:rPr>
        <w:t>осуществляет Администрация муниципального образования «Нукутский район».</w:t>
      </w:r>
    </w:p>
    <w:p w:rsidR="002F5E1A" w:rsidRPr="001F68FA" w:rsidRDefault="002F5E1A" w:rsidP="002F5E1A">
      <w:pPr>
        <w:autoSpaceDE w:val="0"/>
        <w:autoSpaceDN w:val="0"/>
        <w:adjustRightInd w:val="0"/>
        <w:spacing w:line="240" w:lineRule="auto"/>
        <w:ind w:firstLine="708"/>
        <w:rPr>
          <w:rFonts w:cs="Times New Roman"/>
          <w:sz w:val="24"/>
          <w:szCs w:val="24"/>
        </w:rPr>
      </w:pPr>
      <w:r w:rsidRPr="001F68FA">
        <w:rPr>
          <w:rFonts w:cs="Times New Roman"/>
          <w:sz w:val="24"/>
          <w:szCs w:val="24"/>
        </w:rPr>
        <w:t>Муниципальный контроль осуществляется в соответствии со следующими правовыми актами:</w:t>
      </w:r>
    </w:p>
    <w:p w:rsidR="001F68FA" w:rsidRPr="001F68FA" w:rsidRDefault="002F5E1A" w:rsidP="001F68FA">
      <w:pPr>
        <w:pStyle w:val="1"/>
        <w:numPr>
          <w:ilvl w:val="0"/>
          <w:numId w:val="1"/>
        </w:numPr>
        <w:tabs>
          <w:tab w:val="left" w:pos="993"/>
        </w:tabs>
        <w:spacing w:before="0" w:line="240" w:lineRule="auto"/>
        <w:ind w:left="0" w:firstLine="709"/>
        <w:jc w:val="both"/>
        <w:rPr>
          <w:rFonts w:ascii="Times New Roman" w:hAnsi="Times New Roman"/>
          <w:b w:val="0"/>
          <w:color w:val="auto"/>
        </w:rPr>
      </w:pPr>
      <w:r w:rsidRPr="001F68FA">
        <w:rPr>
          <w:rFonts w:ascii="Times New Roman" w:hAnsi="Times New Roman"/>
          <w:b w:val="0"/>
          <w:color w:val="auto"/>
          <w:sz w:val="24"/>
          <w:szCs w:val="24"/>
        </w:rPr>
        <w:t>Федеральный закон от 06.10.2003 года № 131-ФЗ «Об общих принципах организации местного самоуправления в Российской Федерации»;</w:t>
      </w:r>
    </w:p>
    <w:p w:rsidR="001F68FA" w:rsidRPr="001F68FA" w:rsidRDefault="001F68FA" w:rsidP="001F68FA">
      <w:pPr>
        <w:pStyle w:val="1"/>
        <w:numPr>
          <w:ilvl w:val="0"/>
          <w:numId w:val="1"/>
        </w:numPr>
        <w:tabs>
          <w:tab w:val="left" w:pos="993"/>
        </w:tabs>
        <w:spacing w:before="0" w:line="240" w:lineRule="auto"/>
        <w:ind w:left="0" w:firstLine="709"/>
        <w:jc w:val="both"/>
        <w:rPr>
          <w:rFonts w:ascii="Times New Roman" w:hAnsi="Times New Roman"/>
          <w:b w:val="0"/>
          <w:color w:val="auto"/>
          <w:sz w:val="24"/>
          <w:szCs w:val="24"/>
        </w:rPr>
      </w:pPr>
      <w:r w:rsidRPr="001F68FA">
        <w:rPr>
          <w:rFonts w:ascii="Times New Roman" w:hAnsi="Times New Roman"/>
          <w:b w:val="0"/>
          <w:color w:val="auto"/>
          <w:sz w:val="24"/>
          <w:szCs w:val="24"/>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68FA" w:rsidRPr="001F68FA" w:rsidRDefault="001F68FA" w:rsidP="001F68FA">
      <w:pPr>
        <w:pStyle w:val="1"/>
        <w:numPr>
          <w:ilvl w:val="0"/>
          <w:numId w:val="1"/>
        </w:numPr>
        <w:tabs>
          <w:tab w:val="left" w:pos="993"/>
        </w:tabs>
        <w:spacing w:before="0" w:line="240" w:lineRule="auto"/>
        <w:ind w:left="0" w:firstLine="709"/>
        <w:jc w:val="both"/>
        <w:rPr>
          <w:rFonts w:ascii="Times New Roman" w:hAnsi="Times New Roman"/>
          <w:b w:val="0"/>
          <w:color w:val="auto"/>
          <w:sz w:val="24"/>
          <w:szCs w:val="24"/>
        </w:rPr>
      </w:pPr>
      <w:r w:rsidRPr="001F68FA">
        <w:rPr>
          <w:rFonts w:ascii="Times New Roman" w:hAnsi="Times New Roman"/>
          <w:b w:val="0"/>
          <w:color w:val="auto"/>
          <w:sz w:val="24"/>
          <w:szCs w:val="24"/>
        </w:rPr>
        <w:t>Федеральный закон от 28.12.2009 года № 381-ФЗ «Об основах государственного регулирования торговой деяте</w:t>
      </w:r>
      <w:r w:rsidRPr="001F68FA">
        <w:rPr>
          <w:rFonts w:ascii="Times New Roman" w:hAnsi="Times New Roman"/>
          <w:b w:val="0"/>
          <w:color w:val="auto"/>
          <w:sz w:val="24"/>
          <w:szCs w:val="24"/>
        </w:rPr>
        <w:t>льности в Российской Федерации»;</w:t>
      </w:r>
    </w:p>
    <w:p w:rsidR="001F68FA" w:rsidRPr="001F68FA" w:rsidRDefault="001F68FA" w:rsidP="001F68FA">
      <w:pPr>
        <w:pStyle w:val="1"/>
        <w:numPr>
          <w:ilvl w:val="0"/>
          <w:numId w:val="1"/>
        </w:numPr>
        <w:tabs>
          <w:tab w:val="left" w:pos="993"/>
        </w:tabs>
        <w:spacing w:before="0" w:line="240" w:lineRule="auto"/>
        <w:ind w:left="0" w:firstLine="709"/>
        <w:jc w:val="both"/>
        <w:rPr>
          <w:rFonts w:ascii="Times New Roman" w:hAnsi="Times New Roman"/>
          <w:b w:val="0"/>
          <w:color w:val="auto"/>
          <w:sz w:val="24"/>
          <w:szCs w:val="24"/>
        </w:rPr>
      </w:pPr>
      <w:r w:rsidRPr="001F68FA">
        <w:rPr>
          <w:rFonts w:ascii="Times New Roman" w:hAnsi="Times New Roman"/>
          <w:b w:val="0"/>
          <w:color w:val="auto"/>
          <w:sz w:val="24"/>
          <w:szCs w:val="24"/>
        </w:rPr>
        <w:t>постановление Администрации муниципального образования «Нукутский район» от 16.12.2019 года № 689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«Нукутский район»;</w:t>
      </w:r>
    </w:p>
    <w:p w:rsidR="001F68FA" w:rsidRPr="001F68FA" w:rsidRDefault="001F68FA" w:rsidP="001F68FA">
      <w:pPr>
        <w:pStyle w:val="1"/>
        <w:numPr>
          <w:ilvl w:val="0"/>
          <w:numId w:val="1"/>
        </w:numPr>
        <w:tabs>
          <w:tab w:val="left" w:pos="993"/>
        </w:tabs>
        <w:spacing w:before="0" w:line="240" w:lineRule="auto"/>
        <w:ind w:left="0" w:firstLine="709"/>
        <w:jc w:val="both"/>
        <w:rPr>
          <w:rFonts w:ascii="Times New Roman" w:hAnsi="Times New Roman"/>
          <w:b w:val="0"/>
          <w:color w:val="auto"/>
          <w:sz w:val="24"/>
          <w:szCs w:val="24"/>
        </w:rPr>
      </w:pPr>
      <w:r w:rsidRPr="001F68FA">
        <w:rPr>
          <w:rFonts w:ascii="Times New Roman" w:hAnsi="Times New Roman"/>
          <w:b w:val="0"/>
          <w:color w:val="auto"/>
          <w:sz w:val="24"/>
          <w:szCs w:val="24"/>
        </w:rPr>
        <w:t>постановление Администрации муниципального образования «Нукутский район» от 13.03.2020 года № 125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«Нукутский район».</w:t>
      </w:r>
    </w:p>
    <w:p w:rsidR="001D670F" w:rsidRDefault="001D670F" w:rsidP="00202A7C">
      <w:pPr>
        <w:pStyle w:val="a3"/>
        <w:tabs>
          <w:tab w:val="left" w:pos="993"/>
        </w:tabs>
        <w:spacing w:line="240" w:lineRule="auto"/>
        <w:ind w:left="0"/>
        <w:rPr>
          <w:sz w:val="24"/>
          <w:szCs w:val="24"/>
        </w:rPr>
      </w:pPr>
      <w:r w:rsidRPr="003319FF">
        <w:rPr>
          <w:sz w:val="24"/>
          <w:szCs w:val="24"/>
        </w:rPr>
        <w:t>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Иркутской области, нормативными правовыми актами муниципального образования «Нукутский район» по соблюдению схемы размещения нестационарных торговых объектов, порядка организации ярмарок и продажи товаров (выполнение работ, оказания услуг) на них на территории муниципального образования «Нукутский район»</w:t>
      </w:r>
      <w:r>
        <w:rPr>
          <w:sz w:val="24"/>
          <w:szCs w:val="24"/>
        </w:rPr>
        <w:t>.</w:t>
      </w:r>
    </w:p>
    <w:p w:rsidR="00202A7C" w:rsidRPr="000228A0" w:rsidRDefault="00202A7C" w:rsidP="00202A7C">
      <w:pPr>
        <w:pStyle w:val="a3"/>
        <w:tabs>
          <w:tab w:val="left" w:pos="993"/>
        </w:tabs>
        <w:spacing w:line="240" w:lineRule="auto"/>
        <w:ind w:left="0"/>
        <w:rPr>
          <w:sz w:val="24"/>
          <w:szCs w:val="24"/>
        </w:rPr>
      </w:pPr>
      <w:r w:rsidRPr="000228A0">
        <w:rPr>
          <w:sz w:val="24"/>
          <w:szCs w:val="24"/>
        </w:rPr>
        <w:t>Муниципальный контроль осуществляется путём проведения плановых и (или) внеплановых проверок.</w:t>
      </w:r>
    </w:p>
    <w:p w:rsidR="00202A7C" w:rsidRPr="000228A0" w:rsidRDefault="00202A7C" w:rsidP="00202A7C">
      <w:pPr>
        <w:pStyle w:val="a3"/>
        <w:tabs>
          <w:tab w:val="left" w:pos="993"/>
        </w:tabs>
        <w:spacing w:line="240" w:lineRule="auto"/>
        <w:ind w:left="0"/>
        <w:rPr>
          <w:rFonts w:cs="Times New Roman"/>
          <w:sz w:val="24"/>
          <w:szCs w:val="24"/>
        </w:rPr>
      </w:pPr>
      <w:r w:rsidRPr="000228A0">
        <w:rPr>
          <w:rFonts w:cs="Times New Roman"/>
          <w:sz w:val="24"/>
          <w:szCs w:val="24"/>
        </w:rPr>
        <w:t>Основанием для проведения плановой проверки, является утвержденный Мэром муниципального образования «Нукутский район» ежегодный план проведения плановых проверок.</w:t>
      </w:r>
    </w:p>
    <w:p w:rsidR="00202A7C" w:rsidRPr="000228A0" w:rsidRDefault="00202A7C" w:rsidP="00202A7C">
      <w:pPr>
        <w:pStyle w:val="ConsPlusNormal"/>
        <w:ind w:firstLine="709"/>
        <w:jc w:val="both"/>
        <w:rPr>
          <w:rFonts w:ascii="Times New Roman" w:hAnsi="Times New Roman" w:cs="Times New Roman"/>
          <w:sz w:val="24"/>
          <w:szCs w:val="24"/>
        </w:rPr>
      </w:pPr>
      <w:r w:rsidRPr="000228A0">
        <w:rPr>
          <w:rFonts w:ascii="Times New Roman" w:hAnsi="Times New Roman" w:cs="Times New Roman"/>
          <w:sz w:val="24"/>
          <w:szCs w:val="24"/>
        </w:rPr>
        <w:t>Основанием для проведения внеплановой проверки является:</w:t>
      </w:r>
    </w:p>
    <w:p w:rsidR="00202A7C" w:rsidRPr="000228A0" w:rsidRDefault="00202A7C" w:rsidP="00202A7C">
      <w:pPr>
        <w:pStyle w:val="ConsPlusNormal"/>
        <w:numPr>
          <w:ilvl w:val="0"/>
          <w:numId w:val="3"/>
        </w:numPr>
        <w:tabs>
          <w:tab w:val="left" w:pos="993"/>
        </w:tabs>
        <w:ind w:left="0" w:firstLine="709"/>
        <w:jc w:val="both"/>
        <w:rPr>
          <w:rFonts w:ascii="Times New Roman" w:hAnsi="Times New Roman" w:cs="Times New Roman"/>
          <w:sz w:val="24"/>
          <w:szCs w:val="24"/>
        </w:rPr>
      </w:pPr>
      <w:r w:rsidRPr="000228A0">
        <w:rPr>
          <w:rFonts w:ascii="Times New Roman" w:hAnsi="Times New Roman" w:cs="Times New Roman"/>
          <w:sz w:val="24"/>
          <w:szCs w:val="24"/>
        </w:rPr>
        <w:t>истечение установленного в предписании по результатам проведенной ранее проверки срока для устранения выявленных нарушений;</w:t>
      </w:r>
      <w:bookmarkStart w:id="1" w:name="P276"/>
      <w:bookmarkEnd w:id="1"/>
    </w:p>
    <w:p w:rsidR="00202A7C" w:rsidRPr="000228A0" w:rsidRDefault="00202A7C" w:rsidP="00202A7C">
      <w:pPr>
        <w:pStyle w:val="ConsPlusNormal"/>
        <w:numPr>
          <w:ilvl w:val="0"/>
          <w:numId w:val="3"/>
        </w:numPr>
        <w:tabs>
          <w:tab w:val="left" w:pos="993"/>
        </w:tabs>
        <w:ind w:left="0" w:firstLine="709"/>
        <w:jc w:val="both"/>
        <w:rPr>
          <w:rFonts w:ascii="Times New Roman" w:hAnsi="Times New Roman" w:cs="Times New Roman"/>
          <w:sz w:val="24"/>
          <w:szCs w:val="24"/>
        </w:rPr>
      </w:pPr>
      <w:r w:rsidRPr="000228A0">
        <w:rPr>
          <w:rFonts w:ascii="Times New Roman" w:hAnsi="Times New Roman" w:cs="Times New Roman"/>
          <w:sz w:val="24"/>
          <w:szCs w:val="24"/>
        </w:rPr>
        <w:t>обращения и заявления граждан,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202A7C" w:rsidRPr="000228A0" w:rsidRDefault="00202A7C" w:rsidP="00202A7C">
      <w:pPr>
        <w:pStyle w:val="ConsPlusNormal"/>
        <w:ind w:firstLine="709"/>
        <w:jc w:val="both"/>
        <w:rPr>
          <w:rFonts w:ascii="Times New Roman" w:hAnsi="Times New Roman" w:cs="Times New Roman"/>
          <w:sz w:val="24"/>
          <w:szCs w:val="24"/>
        </w:rPr>
      </w:pPr>
      <w:r w:rsidRPr="000228A0">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02A7C" w:rsidRPr="000228A0" w:rsidRDefault="00202A7C" w:rsidP="00202A7C">
      <w:pPr>
        <w:pStyle w:val="ConsPlusNormal"/>
        <w:ind w:firstLine="709"/>
        <w:jc w:val="both"/>
        <w:rPr>
          <w:rFonts w:ascii="Times New Roman" w:hAnsi="Times New Roman" w:cs="Times New Roman"/>
          <w:sz w:val="24"/>
          <w:szCs w:val="24"/>
        </w:rPr>
      </w:pPr>
      <w:r w:rsidRPr="000228A0">
        <w:rPr>
          <w:rFonts w:ascii="Times New Roman" w:hAnsi="Times New Roman" w:cs="Times New Roman"/>
          <w:sz w:val="24"/>
          <w:szCs w:val="24"/>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02A7C" w:rsidRPr="000228A0" w:rsidRDefault="00202A7C" w:rsidP="00202A7C">
      <w:pPr>
        <w:pStyle w:val="ConsPlusNormal"/>
        <w:numPr>
          <w:ilvl w:val="0"/>
          <w:numId w:val="3"/>
        </w:numPr>
        <w:tabs>
          <w:tab w:val="left" w:pos="993"/>
        </w:tabs>
        <w:ind w:left="0" w:firstLine="709"/>
        <w:jc w:val="both"/>
        <w:rPr>
          <w:rFonts w:ascii="Times New Roman" w:hAnsi="Times New Roman" w:cs="Times New Roman"/>
          <w:sz w:val="24"/>
          <w:szCs w:val="24"/>
        </w:rPr>
      </w:pPr>
      <w:r w:rsidRPr="000228A0">
        <w:rPr>
          <w:rFonts w:ascii="Times New Roman" w:hAnsi="Times New Roman" w:cs="Times New Roman"/>
          <w:sz w:val="24"/>
          <w:szCs w:val="24"/>
        </w:rPr>
        <w:t xml:space="preserve">распоряжение мэра муниципального образования «Нукутский район», изданное </w:t>
      </w:r>
      <w:r w:rsidRPr="000228A0">
        <w:rPr>
          <w:rFonts w:ascii="Times New Roman" w:hAnsi="Times New Roman" w:cs="Times New Roman"/>
          <w:sz w:val="24"/>
          <w:szCs w:val="24"/>
        </w:rPr>
        <w:lastRenderedPageBreak/>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6BFB" w:rsidRPr="000228A0" w:rsidRDefault="00A5405F" w:rsidP="00646BFB">
      <w:pPr>
        <w:pStyle w:val="ConsPlusNormal"/>
        <w:tabs>
          <w:tab w:val="left" w:pos="993"/>
        </w:tabs>
        <w:ind w:firstLine="709"/>
        <w:jc w:val="both"/>
        <w:rPr>
          <w:rFonts w:ascii="Times New Roman" w:hAnsi="Times New Roman" w:cs="Times New Roman"/>
          <w:sz w:val="24"/>
          <w:szCs w:val="24"/>
        </w:rPr>
      </w:pPr>
      <w:r w:rsidRPr="000228A0">
        <w:rPr>
          <w:rFonts w:ascii="Times New Roman" w:hAnsi="Times New Roman" w:cs="Times New Roman"/>
          <w:sz w:val="24"/>
          <w:szCs w:val="24"/>
        </w:rPr>
        <w:t>Результатом плановой (внеплановой) провер</w:t>
      </w:r>
      <w:r w:rsidR="00646BFB" w:rsidRPr="000228A0">
        <w:rPr>
          <w:rFonts w:ascii="Times New Roman" w:hAnsi="Times New Roman" w:cs="Times New Roman"/>
          <w:sz w:val="24"/>
          <w:szCs w:val="24"/>
        </w:rPr>
        <w:t>ки</w:t>
      </w:r>
      <w:r w:rsidRPr="000228A0">
        <w:rPr>
          <w:rFonts w:ascii="Times New Roman" w:hAnsi="Times New Roman" w:cs="Times New Roman"/>
          <w:sz w:val="24"/>
          <w:szCs w:val="24"/>
        </w:rPr>
        <w:t xml:space="preserve"> является составление акта.</w:t>
      </w:r>
    </w:p>
    <w:p w:rsidR="00E47A03" w:rsidRPr="000228A0" w:rsidRDefault="00646BFB" w:rsidP="00E47A03">
      <w:pPr>
        <w:pStyle w:val="ConsPlusNormal"/>
        <w:tabs>
          <w:tab w:val="left" w:pos="993"/>
        </w:tabs>
        <w:ind w:firstLine="709"/>
        <w:jc w:val="both"/>
        <w:rPr>
          <w:rFonts w:ascii="Times New Roman" w:hAnsi="Times New Roman" w:cs="Times New Roman"/>
          <w:sz w:val="24"/>
          <w:szCs w:val="24"/>
        </w:rPr>
      </w:pPr>
      <w:r w:rsidRPr="000228A0">
        <w:rPr>
          <w:rFonts w:ascii="Times New Roman" w:hAnsi="Times New Roman" w:cs="Times New Roman"/>
          <w:sz w:val="24"/>
          <w:szCs w:val="24"/>
        </w:rPr>
        <w:t>В случае выявления в результате плановой (внеплановой) проверки нарушений законодательства и иных нормативных правовых актов должностное лицо Администрации, осуществлявшее проверку, обязано:</w:t>
      </w:r>
    </w:p>
    <w:p w:rsidR="00E47A03" w:rsidRPr="000228A0" w:rsidRDefault="00646BFB" w:rsidP="00E47A03">
      <w:pPr>
        <w:pStyle w:val="ConsPlusNormal"/>
        <w:numPr>
          <w:ilvl w:val="0"/>
          <w:numId w:val="4"/>
        </w:numPr>
        <w:tabs>
          <w:tab w:val="left" w:pos="993"/>
        </w:tabs>
        <w:ind w:left="0" w:firstLine="709"/>
        <w:jc w:val="both"/>
        <w:rPr>
          <w:rFonts w:ascii="Times New Roman" w:hAnsi="Times New Roman" w:cs="Times New Roman"/>
          <w:sz w:val="24"/>
          <w:szCs w:val="24"/>
        </w:rPr>
      </w:pPr>
      <w:proofErr w:type="gramStart"/>
      <w:r w:rsidRPr="000228A0">
        <w:rPr>
          <w:rFonts w:ascii="Times New Roman" w:hAnsi="Times New Roman" w:cs="Times New Roman"/>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0228A0">
        <w:rPr>
          <w:rFonts w:ascii="Times New Roman" w:hAnsi="Times New Roman" w:cs="Times New Roman"/>
          <w:sz w:val="24"/>
          <w:szCs w:val="24"/>
        </w:rPr>
        <w:t xml:space="preserve"> мероприятий, предусмотренных федеральными законами;</w:t>
      </w:r>
    </w:p>
    <w:p w:rsidR="00646BFB" w:rsidRPr="000228A0" w:rsidRDefault="00646BFB" w:rsidP="00E47A03">
      <w:pPr>
        <w:pStyle w:val="ConsPlusNormal"/>
        <w:numPr>
          <w:ilvl w:val="0"/>
          <w:numId w:val="4"/>
        </w:numPr>
        <w:tabs>
          <w:tab w:val="left" w:pos="993"/>
        </w:tabs>
        <w:ind w:left="0" w:firstLine="709"/>
        <w:jc w:val="both"/>
        <w:rPr>
          <w:rFonts w:ascii="Times New Roman" w:hAnsi="Times New Roman" w:cs="Times New Roman"/>
          <w:sz w:val="24"/>
          <w:szCs w:val="24"/>
        </w:rPr>
      </w:pPr>
      <w:proofErr w:type="gramStart"/>
      <w:r w:rsidRPr="000228A0">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sectPr w:rsidR="00646BFB" w:rsidRPr="00022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1336"/>
    <w:multiLevelType w:val="hybridMultilevel"/>
    <w:tmpl w:val="544077E4"/>
    <w:lvl w:ilvl="0" w:tplc="AEC2E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2934D0"/>
    <w:multiLevelType w:val="hybridMultilevel"/>
    <w:tmpl w:val="CCD4719E"/>
    <w:lvl w:ilvl="0" w:tplc="2480BF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1B0E23"/>
    <w:multiLevelType w:val="hybridMultilevel"/>
    <w:tmpl w:val="CCD4719E"/>
    <w:lvl w:ilvl="0" w:tplc="2480BF8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9D35C04"/>
    <w:multiLevelType w:val="hybridMultilevel"/>
    <w:tmpl w:val="0C94E130"/>
    <w:lvl w:ilvl="0" w:tplc="C8F640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18"/>
    <w:rsid w:val="000228A0"/>
    <w:rsid w:val="001D670F"/>
    <w:rsid w:val="001E574A"/>
    <w:rsid w:val="001F68FA"/>
    <w:rsid w:val="00202A7C"/>
    <w:rsid w:val="002637FE"/>
    <w:rsid w:val="00265E50"/>
    <w:rsid w:val="002F5E1A"/>
    <w:rsid w:val="004C3A79"/>
    <w:rsid w:val="00646BFB"/>
    <w:rsid w:val="0066502A"/>
    <w:rsid w:val="00A5405F"/>
    <w:rsid w:val="00C10786"/>
    <w:rsid w:val="00E47A03"/>
    <w:rsid w:val="00EE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4A"/>
    <w:rPr>
      <w:rFonts w:ascii="Cambria" w:eastAsia="Times New Roman" w:hAnsi="Cambria" w:cs="Times New Roman"/>
      <w:b/>
      <w:bCs/>
      <w:color w:val="365F91"/>
      <w:szCs w:val="28"/>
    </w:rPr>
  </w:style>
  <w:style w:type="paragraph" w:styleId="a3">
    <w:name w:val="List Paragraph"/>
    <w:basedOn w:val="a"/>
    <w:link w:val="a4"/>
    <w:uiPriority w:val="34"/>
    <w:qFormat/>
    <w:rsid w:val="002637FE"/>
    <w:pPr>
      <w:ind w:left="720"/>
      <w:contextualSpacing/>
    </w:pPr>
  </w:style>
  <w:style w:type="paragraph" w:customStyle="1" w:styleId="ConsPlusNormal">
    <w:name w:val="ConsPlusNormal"/>
    <w:rsid w:val="00202A7C"/>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character" w:customStyle="1" w:styleId="a4">
    <w:name w:val="Абзац списка Знак"/>
    <w:link w:val="a3"/>
    <w:uiPriority w:val="34"/>
    <w:locked/>
    <w:rsid w:val="00202A7C"/>
  </w:style>
  <w:style w:type="paragraph" w:styleId="a5">
    <w:name w:val="header"/>
    <w:basedOn w:val="a"/>
    <w:link w:val="a6"/>
    <w:uiPriority w:val="99"/>
    <w:unhideWhenUsed/>
    <w:rsid w:val="00646BFB"/>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Верхний колонтитул Знак"/>
    <w:basedOn w:val="a0"/>
    <w:link w:val="a5"/>
    <w:uiPriority w:val="99"/>
    <w:rsid w:val="00646BFB"/>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4A"/>
    <w:rPr>
      <w:rFonts w:ascii="Cambria" w:eastAsia="Times New Roman" w:hAnsi="Cambria" w:cs="Times New Roman"/>
      <w:b/>
      <w:bCs/>
      <w:color w:val="365F91"/>
      <w:szCs w:val="28"/>
    </w:rPr>
  </w:style>
  <w:style w:type="paragraph" w:styleId="a3">
    <w:name w:val="List Paragraph"/>
    <w:basedOn w:val="a"/>
    <w:link w:val="a4"/>
    <w:uiPriority w:val="34"/>
    <w:qFormat/>
    <w:rsid w:val="002637FE"/>
    <w:pPr>
      <w:ind w:left="720"/>
      <w:contextualSpacing/>
    </w:pPr>
  </w:style>
  <w:style w:type="paragraph" w:customStyle="1" w:styleId="ConsPlusNormal">
    <w:name w:val="ConsPlusNormal"/>
    <w:rsid w:val="00202A7C"/>
    <w:pPr>
      <w:widowControl w:val="0"/>
      <w:autoSpaceDE w:val="0"/>
      <w:autoSpaceDN w:val="0"/>
      <w:adjustRightInd w:val="0"/>
      <w:spacing w:line="240" w:lineRule="auto"/>
      <w:ind w:firstLine="0"/>
      <w:jc w:val="left"/>
    </w:pPr>
    <w:rPr>
      <w:rFonts w:ascii="Arial" w:eastAsiaTheme="minorEastAsia" w:hAnsi="Arial" w:cs="Arial"/>
      <w:sz w:val="20"/>
      <w:szCs w:val="20"/>
      <w:lang w:eastAsia="ru-RU"/>
    </w:rPr>
  </w:style>
  <w:style w:type="character" w:customStyle="1" w:styleId="a4">
    <w:name w:val="Абзац списка Знак"/>
    <w:link w:val="a3"/>
    <w:uiPriority w:val="34"/>
    <w:locked/>
    <w:rsid w:val="00202A7C"/>
  </w:style>
  <w:style w:type="paragraph" w:styleId="a5">
    <w:name w:val="header"/>
    <w:basedOn w:val="a"/>
    <w:link w:val="a6"/>
    <w:uiPriority w:val="99"/>
    <w:unhideWhenUsed/>
    <w:rsid w:val="00646BFB"/>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Верхний колонтитул Знак"/>
    <w:basedOn w:val="a0"/>
    <w:link w:val="a5"/>
    <w:uiPriority w:val="99"/>
    <w:rsid w:val="00646BFB"/>
    <w:rPr>
      <w:rFonts w:asciiTheme="minorHAnsi" w:eastAsiaTheme="minorEastAsia"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2020-09-29T08:54:00Z</dcterms:created>
  <dcterms:modified xsi:type="dcterms:W3CDTF">2020-09-30T02:46:00Z</dcterms:modified>
</cp:coreProperties>
</file>